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</w:p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</w:p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</w:p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</w:p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</w:p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</w:p>
    <w:p w:rsidR="00AE083A" w:rsidRDefault="00AE083A" w:rsidP="00AE083A">
      <w:pPr>
        <w:spacing w:before="52"/>
        <w:ind w:left="1750" w:right="1640"/>
        <w:jc w:val="center"/>
        <w:rPr>
          <w:sz w:val="24"/>
        </w:rPr>
      </w:pP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wydawania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mLegitymacji</w:t>
      </w:r>
      <w:bookmarkStart w:id="0" w:name="_GoBack"/>
      <w:bookmarkEnd w:id="0"/>
      <w:proofErr w:type="spellEnd"/>
    </w:p>
    <w:p w:rsidR="00AE083A" w:rsidRDefault="00AE083A" w:rsidP="00AE083A">
      <w:pPr>
        <w:spacing w:before="146"/>
        <w:ind w:left="1750" w:right="1640"/>
        <w:jc w:val="center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 Podstawowej nr 50 im. gen. Wł. Sikorskiego w Częstochowie</w:t>
      </w:r>
    </w:p>
    <w:p w:rsidR="00AE083A" w:rsidRDefault="00AE083A" w:rsidP="00AE083A">
      <w:pPr>
        <w:pStyle w:val="Tekstpodstawowy"/>
        <w:spacing w:before="9"/>
        <w:rPr>
          <w:sz w:val="35"/>
        </w:rPr>
      </w:pPr>
    </w:p>
    <w:p w:rsidR="00AE083A" w:rsidRDefault="00AE083A" w:rsidP="00AE083A">
      <w:pPr>
        <w:pStyle w:val="Tekstpodstawowy"/>
        <w:spacing w:before="1"/>
        <w:ind w:left="228"/>
      </w:pPr>
      <w:r>
        <w:t>Podstawa</w:t>
      </w:r>
      <w:r>
        <w:rPr>
          <w:spacing w:val="-2"/>
        </w:rPr>
        <w:t xml:space="preserve"> </w:t>
      </w:r>
      <w:r>
        <w:t>prawna:</w:t>
      </w:r>
    </w:p>
    <w:p w:rsidR="00AE083A" w:rsidRDefault="00AE083A" w:rsidP="00AE083A">
      <w:pPr>
        <w:spacing w:before="134" w:line="360" w:lineRule="auto"/>
        <w:ind w:left="228" w:right="118"/>
        <w:jc w:val="both"/>
        <w:rPr>
          <w:i/>
        </w:rPr>
      </w:pPr>
      <w:r>
        <w:rPr>
          <w:b/>
          <w:i/>
        </w:rPr>
        <w:t xml:space="preserve">- </w:t>
      </w:r>
      <w:r>
        <w:rPr>
          <w:i/>
        </w:rPr>
        <w:t>Rozporządzenie Ministra Edukacji Narodowej z dnia 27 sierpnia 2019 r. w sprawie świadectw, dyplomów</w:t>
      </w:r>
      <w:r>
        <w:rPr>
          <w:i/>
          <w:spacing w:val="1"/>
        </w:rPr>
        <w:t xml:space="preserve"> </w:t>
      </w:r>
      <w:r>
        <w:rPr>
          <w:i/>
        </w:rPr>
        <w:t>państwowych</w:t>
      </w:r>
      <w:r>
        <w:rPr>
          <w:i/>
          <w:spacing w:val="-2"/>
        </w:rPr>
        <w:t xml:space="preserve"> </w:t>
      </w:r>
      <w:r>
        <w:rPr>
          <w:i/>
        </w:rPr>
        <w:t>i innych</w:t>
      </w:r>
      <w:r>
        <w:rPr>
          <w:i/>
          <w:spacing w:val="-1"/>
        </w:rPr>
        <w:t xml:space="preserve"> </w:t>
      </w:r>
      <w:r>
        <w:rPr>
          <w:i/>
        </w:rPr>
        <w:t>druków (Dz.U.</w:t>
      </w:r>
      <w:r>
        <w:rPr>
          <w:i/>
          <w:spacing w:val="-4"/>
        </w:rPr>
        <w:t xml:space="preserve"> </w:t>
      </w:r>
      <w:r>
        <w:rPr>
          <w:i/>
        </w:rPr>
        <w:t>2019 poz.</w:t>
      </w:r>
      <w:r>
        <w:rPr>
          <w:i/>
          <w:spacing w:val="-1"/>
        </w:rPr>
        <w:t xml:space="preserve"> </w:t>
      </w:r>
      <w:r>
        <w:rPr>
          <w:i/>
        </w:rPr>
        <w:t>1700)</w:t>
      </w:r>
    </w:p>
    <w:p w:rsidR="00AE083A" w:rsidRDefault="00AE083A" w:rsidP="00AE083A">
      <w:pPr>
        <w:pStyle w:val="Tekstpodstawowy"/>
        <w:spacing w:before="8"/>
        <w:rPr>
          <w:i/>
          <w:sz w:val="29"/>
        </w:rPr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575"/>
        </w:tabs>
        <w:spacing w:line="360" w:lineRule="auto"/>
        <w:ind w:right="111" w:firstLine="0"/>
      </w:pPr>
      <w:r>
        <w:t>Uczeń</w:t>
      </w:r>
      <w:r>
        <w:rPr>
          <w:position w:val="4"/>
        </w:rPr>
        <w:t>́</w:t>
      </w:r>
      <w:r>
        <w:rPr>
          <w:spacing w:val="1"/>
          <w:position w:val="4"/>
        </w:rPr>
        <w:t xml:space="preserve"> </w:t>
      </w:r>
      <w:r>
        <w:t>przyjęty/uczęszczający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otrzymać</w:t>
      </w:r>
      <w:r>
        <w:rPr>
          <w:position w:val="4"/>
        </w:rPr>
        <w:t>́</w:t>
      </w:r>
      <w:r>
        <w:rPr>
          <w:spacing w:val="1"/>
          <w:position w:val="4"/>
        </w:rPr>
        <w:t xml:space="preserve"> </w:t>
      </w:r>
      <w:proofErr w:type="spellStart"/>
      <w:r>
        <w:t>mLegitymację</w:t>
      </w:r>
      <w:proofErr w:type="spellEnd"/>
      <w:r>
        <w:rPr>
          <w:spacing w:val="1"/>
        </w:rPr>
        <w:t xml:space="preserve"> </w:t>
      </w:r>
      <w:r>
        <w:t>szkolną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rodzica/opiekuna</w:t>
      </w:r>
      <w:r>
        <w:rPr>
          <w:spacing w:val="1"/>
        </w:rPr>
        <w:t xml:space="preserve"> </w:t>
      </w:r>
      <w:r>
        <w:t>prawnego</w:t>
      </w:r>
      <w:r w:rsidR="0080017F">
        <w:t xml:space="preserve"> </w:t>
      </w:r>
      <w:r>
        <w:t xml:space="preserve"> (załącznik nr 1 do procedury). </w:t>
      </w:r>
      <w:proofErr w:type="spellStart"/>
      <w:r>
        <w:t>mLegitymacja</w:t>
      </w:r>
      <w:proofErr w:type="spellEnd"/>
      <w:r>
        <w:t xml:space="preserve"> szkolna jest ważna w okresie</w:t>
      </w:r>
      <w:r>
        <w:rPr>
          <w:spacing w:val="1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uczniowi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legitymacji szkolnej.</w:t>
      </w:r>
    </w:p>
    <w:p w:rsidR="00AE083A" w:rsidRDefault="00AE083A" w:rsidP="00AE083A">
      <w:pPr>
        <w:pStyle w:val="Tekstpodstawowy"/>
        <w:spacing w:before="10"/>
        <w:rPr>
          <w:sz w:val="29"/>
        </w:rPr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47"/>
        </w:tabs>
        <w:ind w:left="446" w:hanging="219"/>
      </w:pPr>
      <w:proofErr w:type="spellStart"/>
      <w:r>
        <w:rPr>
          <w:spacing w:val="-1"/>
        </w:rPr>
        <w:t>mLegitymacja</w:t>
      </w:r>
      <w:proofErr w:type="spellEnd"/>
      <w:r>
        <w:rPr>
          <w:spacing w:val="1"/>
        </w:rPr>
        <w:t xml:space="preserve"> </w:t>
      </w:r>
      <w:r>
        <w:t>szkolna</w:t>
      </w:r>
      <w:r>
        <w:rPr>
          <w:spacing w:val="-1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być</w:t>
      </w:r>
      <w:r>
        <w:rPr>
          <w:position w:val="4"/>
        </w:rPr>
        <w:t>́</w:t>
      </w:r>
      <w:r>
        <w:rPr>
          <w:spacing w:val="-16"/>
          <w:position w:val="4"/>
        </w:rPr>
        <w:t xml:space="preserve"> </w:t>
      </w:r>
      <w:r>
        <w:t>wydana</w:t>
      </w:r>
      <w:r>
        <w:rPr>
          <w:spacing w:val="1"/>
        </w:rPr>
        <w:t xml:space="preserve"> </w:t>
      </w:r>
      <w:r>
        <w:t>uczniowi,</w:t>
      </w:r>
      <w:r>
        <w:rPr>
          <w:spacing w:val="-1"/>
        </w:rPr>
        <w:t xml:space="preserve"> </w:t>
      </w:r>
      <w:r>
        <w:t>któremu</w:t>
      </w:r>
      <w:r>
        <w:rPr>
          <w:spacing w:val="-2"/>
        </w:rPr>
        <w:t xml:space="preserve"> </w:t>
      </w:r>
      <w:r>
        <w:t>nadano</w:t>
      </w:r>
      <w:r>
        <w:rPr>
          <w:spacing w:val="2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PESEL oraz wydano wcześniej legitymację w wersji papierowej</w:t>
      </w:r>
    </w:p>
    <w:p w:rsidR="00AE083A" w:rsidRDefault="00AE083A" w:rsidP="00AE083A">
      <w:pPr>
        <w:pStyle w:val="Tekstpodstawowy"/>
        <w:rPr>
          <w:sz w:val="26"/>
        </w:rPr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90"/>
        </w:tabs>
        <w:spacing w:before="218" w:line="360" w:lineRule="auto"/>
        <w:ind w:right="109" w:firstLine="0"/>
      </w:pPr>
      <w:r>
        <w:t xml:space="preserve">Do uzyskania </w:t>
      </w:r>
      <w:proofErr w:type="spellStart"/>
      <w:r>
        <w:t>mLegitymacji</w:t>
      </w:r>
      <w:proofErr w:type="spellEnd"/>
      <w:r>
        <w:t xml:space="preserve"> niezbędne jest aktualne zdjęcie w postaci cyfrowej, spełniające wymagania</w:t>
      </w:r>
      <w:r>
        <w:rPr>
          <w:spacing w:val="1"/>
        </w:rPr>
        <w:t xml:space="preserve"> </w:t>
      </w:r>
      <w:r>
        <w:t>określone dla zdjęć przeznaczonych do dowodu osobistego, w formacie .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lub .jpg, nie większe niż 5 MB.</w:t>
      </w:r>
      <w:r>
        <w:rPr>
          <w:spacing w:val="1"/>
        </w:rPr>
        <w:t xml:space="preserve"> </w:t>
      </w:r>
      <w:r>
        <w:t>Zdjęcie</w:t>
      </w:r>
      <w:r>
        <w:rPr>
          <w:spacing w:val="1"/>
        </w:rPr>
        <w:t xml:space="preserve"> </w:t>
      </w:r>
      <w:r>
        <w:t xml:space="preserve">należy przesłać na adres e-mail </w:t>
      </w:r>
      <w:r>
        <w:rPr>
          <w:color w:val="0000FF"/>
          <w:u w:val="single" w:color="0000FF"/>
        </w:rPr>
        <w:t xml:space="preserve">sp50@edukacja.czestochowa.pl </w:t>
      </w:r>
      <w:r>
        <w:t>w temacie wiadomości</w:t>
      </w:r>
      <w:r>
        <w:rPr>
          <w:spacing w:val="49"/>
        </w:rPr>
        <w:t xml:space="preserve"> </w:t>
      </w:r>
      <w:r>
        <w:t>należy wpisać</w:t>
      </w:r>
      <w:r>
        <w:rPr>
          <w:spacing w:val="1"/>
        </w:rPr>
        <w:t xml:space="preserve"> </w:t>
      </w:r>
      <w:r>
        <w:t>imię i nazwisko oraz oznaczenie klasy. Po złożeniu wymienionych dokumentów uczeń otrzyma jednorazowy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QR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hasło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aktywację</w:t>
      </w:r>
      <w:r>
        <w:rPr>
          <w:spacing w:val="1"/>
        </w:rPr>
        <w:t xml:space="preserve"> </w:t>
      </w:r>
      <w:r>
        <w:t>usługi.</w:t>
      </w:r>
      <w:r>
        <w:rPr>
          <w:spacing w:val="1"/>
        </w:rPr>
        <w:t xml:space="preserve"> </w:t>
      </w:r>
      <w:r>
        <w:t>Aplikacja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aktywowana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urządzeniu</w:t>
      </w:r>
      <w:r>
        <w:rPr>
          <w:spacing w:val="-2"/>
        </w:rPr>
        <w:t xml:space="preserve"> </w:t>
      </w:r>
      <w:r>
        <w:t>mobilnym</w:t>
      </w:r>
      <w:r>
        <w:rPr>
          <w:spacing w:val="-1"/>
        </w:rPr>
        <w:t xml:space="preserve"> w aplikacji </w:t>
      </w:r>
      <w:proofErr w:type="spellStart"/>
      <w:r>
        <w:rPr>
          <w:spacing w:val="-1"/>
        </w:rPr>
        <w:t>mObywatel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 30 dni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momentu wygenerowana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</w:t>
      </w:r>
    </w:p>
    <w:p w:rsidR="00AE083A" w:rsidRDefault="00AE083A" w:rsidP="00AE083A">
      <w:pPr>
        <w:pStyle w:val="Tekstpodstawowy"/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95"/>
        </w:tabs>
        <w:spacing w:before="136" w:line="360" w:lineRule="auto"/>
        <w:ind w:right="119" w:firstLine="0"/>
      </w:pPr>
      <w:r>
        <w:t>Za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danych wpisanych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 o</w:t>
      </w:r>
      <w:r>
        <w:rPr>
          <w:spacing w:val="1"/>
        </w:rPr>
        <w:t xml:space="preserve"> </w:t>
      </w:r>
      <w:r>
        <w:t xml:space="preserve">wydanie </w:t>
      </w:r>
      <w:proofErr w:type="spellStart"/>
      <w:r>
        <w:t>mLegitymacji</w:t>
      </w:r>
      <w:proofErr w:type="spellEnd"/>
      <w:r>
        <w:t xml:space="preserve"> oraz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fotografię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 xml:space="preserve">rodzic/opiekun. </w:t>
      </w:r>
    </w:p>
    <w:p w:rsidR="00AE083A" w:rsidRDefault="00AE083A" w:rsidP="00AE083A">
      <w:pPr>
        <w:pStyle w:val="Tekstpodstawowy"/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60"/>
        </w:tabs>
        <w:spacing w:before="135" w:line="360" w:lineRule="auto"/>
        <w:ind w:right="109" w:firstLine="0"/>
      </w:pPr>
      <w:proofErr w:type="spellStart"/>
      <w:r>
        <w:t>mLegitymacja</w:t>
      </w:r>
      <w:proofErr w:type="spellEnd"/>
      <w:r>
        <w:t xml:space="preserve"> jest częścią aplikacji opracowanej przez Ministerstwo Cyfryzacji. Aplikacja ta pozwoli pobrać</w:t>
      </w:r>
      <w:r>
        <w:rPr>
          <w:spacing w:val="1"/>
        </w:rPr>
        <w:t xml:space="preserve"> </w:t>
      </w:r>
      <w:proofErr w:type="spellStart"/>
      <w:r>
        <w:t>mLegitymację</w:t>
      </w:r>
      <w:proofErr w:type="spellEnd"/>
      <w:r>
        <w:t xml:space="preserve"> na telefon na podstawie danych autoryzacyjnych wydawanych przez szkołę uczniowi, któremu</w:t>
      </w:r>
      <w:r>
        <w:rPr>
          <w:spacing w:val="1"/>
        </w:rPr>
        <w:t xml:space="preserve"> </w:t>
      </w:r>
      <w:r>
        <w:t>wcześniej</w:t>
      </w:r>
      <w:r>
        <w:rPr>
          <w:spacing w:val="-4"/>
        </w:rPr>
        <w:t xml:space="preserve"> </w:t>
      </w:r>
      <w:r>
        <w:t>wydano</w:t>
      </w:r>
      <w:r>
        <w:rPr>
          <w:spacing w:val="1"/>
        </w:rPr>
        <w:t xml:space="preserve"> </w:t>
      </w:r>
      <w:r>
        <w:t>legitymację szkolną.</w:t>
      </w:r>
    </w:p>
    <w:p w:rsidR="00AE083A" w:rsidRDefault="00AE083A" w:rsidP="00AE083A">
      <w:pPr>
        <w:pStyle w:val="Akapitzlist"/>
      </w:pPr>
    </w:p>
    <w:p w:rsidR="00AE083A" w:rsidRDefault="00AE083A" w:rsidP="00AE083A">
      <w:pPr>
        <w:pStyle w:val="Akapitzlist"/>
        <w:tabs>
          <w:tab w:val="left" w:pos="460"/>
        </w:tabs>
        <w:spacing w:before="135" w:line="360" w:lineRule="auto"/>
        <w:ind w:right="109"/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48"/>
        </w:tabs>
        <w:spacing w:before="1"/>
        <w:ind w:left="447" w:hanging="220"/>
      </w:pPr>
      <w:r>
        <w:t>Do</w:t>
      </w:r>
      <w:r>
        <w:rPr>
          <w:spacing w:val="-2"/>
        </w:rPr>
        <w:t xml:space="preserve"> </w:t>
      </w:r>
      <w:r>
        <w:t>uruchomienia</w:t>
      </w:r>
      <w:r>
        <w:rPr>
          <w:spacing w:val="-2"/>
        </w:rPr>
        <w:t xml:space="preserve"> </w:t>
      </w:r>
      <w:r>
        <w:t>aplikacji</w:t>
      </w:r>
      <w:r>
        <w:rPr>
          <w:spacing w:val="-2"/>
        </w:rPr>
        <w:t xml:space="preserve"> </w:t>
      </w:r>
      <w:r>
        <w:t>konieczne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urządzenie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systemem</w:t>
      </w:r>
      <w:r>
        <w:rPr>
          <w:spacing w:val="-2"/>
        </w:rPr>
        <w:t xml:space="preserve"> </w:t>
      </w:r>
      <w:r>
        <w:t>Android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6.0.</w:t>
      </w:r>
    </w:p>
    <w:p w:rsidR="00AE083A" w:rsidRDefault="00AE083A" w:rsidP="00AE083A"/>
    <w:p w:rsidR="00AE083A" w:rsidRDefault="00AE083A" w:rsidP="00AE083A"/>
    <w:p w:rsidR="00AE083A" w:rsidRPr="00AE083A" w:rsidRDefault="00AE083A" w:rsidP="00AE083A">
      <w:pPr>
        <w:sectPr w:rsidR="00AE083A" w:rsidRPr="00AE083A">
          <w:pgSz w:w="11920" w:h="17340"/>
          <w:pgMar w:top="567" w:right="820" w:bottom="280" w:left="880" w:header="708" w:footer="708" w:gutter="0"/>
          <w:cols w:space="708"/>
        </w:sectPr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47"/>
        </w:tabs>
        <w:spacing w:before="42"/>
        <w:ind w:left="446" w:hanging="219"/>
      </w:pPr>
      <w:proofErr w:type="spellStart"/>
      <w:r>
        <w:lastRenderedPageBreak/>
        <w:t>mLegitymacja</w:t>
      </w:r>
      <w:proofErr w:type="spellEnd"/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unieważniana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szkolnego:</w:t>
      </w:r>
    </w:p>
    <w:p w:rsidR="00AE083A" w:rsidRDefault="00AE083A" w:rsidP="00AE083A">
      <w:pPr>
        <w:pStyle w:val="Akapitzlist"/>
        <w:numPr>
          <w:ilvl w:val="0"/>
          <w:numId w:val="2"/>
        </w:numPr>
        <w:tabs>
          <w:tab w:val="left" w:pos="508"/>
        </w:tabs>
        <w:spacing w:before="159" w:line="360" w:lineRule="auto"/>
        <w:ind w:right="110"/>
        <w:jc w:val="left"/>
      </w:pPr>
      <w:r>
        <w:t>na wniosek rodziców niepełnoletniego ucznia, w szczególności w przypadku utraty</w:t>
      </w:r>
      <w:r>
        <w:rPr>
          <w:spacing w:val="-47"/>
        </w:rPr>
        <w:t xml:space="preserve"> </w:t>
      </w:r>
      <w:proofErr w:type="spellStart"/>
      <w:r>
        <w:t>mLegitymacji</w:t>
      </w:r>
      <w:proofErr w:type="spellEnd"/>
      <w:r>
        <w:rPr>
          <w:spacing w:val="49"/>
        </w:rPr>
        <w:t xml:space="preserve"> </w:t>
      </w:r>
      <w:r>
        <w:t>szkolnej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skutek</w:t>
      </w:r>
      <w:r>
        <w:rPr>
          <w:spacing w:val="49"/>
        </w:rPr>
        <w:t xml:space="preserve"> </w:t>
      </w:r>
      <w:r>
        <w:t>uszkodzeń,</w:t>
      </w:r>
      <w:r>
        <w:rPr>
          <w:spacing w:val="50"/>
        </w:rPr>
        <w:t xml:space="preserve"> </w:t>
      </w:r>
      <w:r>
        <w:t>niepoprawnego</w:t>
      </w:r>
      <w:r>
        <w:rPr>
          <w:spacing w:val="50"/>
        </w:rPr>
        <w:t xml:space="preserve"> </w:t>
      </w:r>
      <w:r>
        <w:t>działania</w:t>
      </w:r>
      <w:r>
        <w:rPr>
          <w:spacing w:val="50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utraty   urządzenia</w:t>
      </w:r>
      <w:r>
        <w:rPr>
          <w:spacing w:val="50"/>
        </w:rPr>
        <w:t xml:space="preserve"> </w:t>
      </w:r>
      <w:r>
        <w:t>mobilnego,</w:t>
      </w:r>
      <w:r>
        <w:rPr>
          <w:spacing w:val="1"/>
        </w:rPr>
        <w:t xml:space="preserve"> </w:t>
      </w:r>
      <w:r>
        <w:t>w którym</w:t>
      </w:r>
      <w:r>
        <w:rPr>
          <w:spacing w:val="-2"/>
        </w:rPr>
        <w:t xml:space="preserve"> </w:t>
      </w:r>
      <w:r>
        <w:t>przechowywana</w:t>
      </w:r>
      <w:r>
        <w:rPr>
          <w:spacing w:val="-3"/>
        </w:rPr>
        <w:t xml:space="preserve"> </w:t>
      </w:r>
      <w:r>
        <w:t>była</w:t>
      </w:r>
      <w:r>
        <w:rPr>
          <w:spacing w:val="-2"/>
        </w:rPr>
        <w:t xml:space="preserve"> </w:t>
      </w:r>
      <w:proofErr w:type="spellStart"/>
      <w:r>
        <w:t>mLegitymacja</w:t>
      </w:r>
      <w:proofErr w:type="spellEnd"/>
      <w:r>
        <w:rPr>
          <w:spacing w:val="-3"/>
        </w:rPr>
        <w:t xml:space="preserve"> </w:t>
      </w:r>
      <w:r>
        <w:t>szkolna;</w:t>
      </w:r>
    </w:p>
    <w:p w:rsidR="00AE083A" w:rsidRDefault="00AE083A" w:rsidP="00AE083A">
      <w:pPr>
        <w:pStyle w:val="Akapitzlist"/>
        <w:numPr>
          <w:ilvl w:val="0"/>
          <w:numId w:val="2"/>
        </w:numPr>
        <w:tabs>
          <w:tab w:val="left" w:pos="568"/>
        </w:tabs>
        <w:spacing w:before="25" w:line="360" w:lineRule="auto"/>
        <w:ind w:right="118"/>
        <w:jc w:val="left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(imion)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nazwiska</w:t>
      </w:r>
      <w:r>
        <w:rPr>
          <w:spacing w:val="1"/>
        </w:rPr>
        <w:t xml:space="preserve"> </w:t>
      </w:r>
      <w:r>
        <w:t>ucznia,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(imion)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nazwiska</w:t>
      </w:r>
      <w:r>
        <w:rPr>
          <w:spacing w:val="-47"/>
        </w:rPr>
        <w:t xml:space="preserve"> </w:t>
      </w:r>
      <w:r>
        <w:t>nastąpiła na podstawie</w:t>
      </w:r>
      <w:r>
        <w:rPr>
          <w:spacing w:val="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administracyjnej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orzeczenia sądowego;</w:t>
      </w:r>
    </w:p>
    <w:p w:rsidR="00AE083A" w:rsidRDefault="00AE083A" w:rsidP="00AE083A">
      <w:pPr>
        <w:pStyle w:val="Akapitzlist"/>
        <w:numPr>
          <w:ilvl w:val="0"/>
          <w:numId w:val="2"/>
        </w:numPr>
        <w:tabs>
          <w:tab w:val="left" w:pos="496"/>
        </w:tabs>
        <w:spacing w:before="28"/>
        <w:jc w:val="left"/>
      </w:pPr>
      <w:r>
        <w:t>z</w:t>
      </w:r>
      <w:r>
        <w:rPr>
          <w:spacing w:val="-3"/>
        </w:rPr>
        <w:t xml:space="preserve"> </w:t>
      </w:r>
      <w:r>
        <w:t>urzędu</w:t>
      </w:r>
      <w:r>
        <w:rPr>
          <w:spacing w:val="-2"/>
        </w:rPr>
        <w:t xml:space="preserve"> </w:t>
      </w:r>
      <w:r>
        <w:t>w przypadku:</w:t>
      </w:r>
    </w:p>
    <w:p w:rsidR="00AE083A" w:rsidRDefault="00AE083A" w:rsidP="00AE083A">
      <w:pPr>
        <w:pStyle w:val="Akapitzlist"/>
        <w:numPr>
          <w:ilvl w:val="0"/>
          <w:numId w:val="3"/>
        </w:numPr>
        <w:tabs>
          <w:tab w:val="left" w:pos="347"/>
        </w:tabs>
        <w:spacing w:before="158"/>
      </w:pPr>
      <w:r>
        <w:t>utraty</w:t>
      </w:r>
      <w:r>
        <w:rPr>
          <w:spacing w:val="-3"/>
        </w:rPr>
        <w:t xml:space="preserve"> </w:t>
      </w:r>
      <w:r>
        <w:t>ważności</w:t>
      </w:r>
      <w:r>
        <w:rPr>
          <w:spacing w:val="-2"/>
        </w:rPr>
        <w:t xml:space="preserve"> </w:t>
      </w:r>
      <w:r>
        <w:t>wydanej</w:t>
      </w:r>
      <w:r>
        <w:rPr>
          <w:spacing w:val="-2"/>
        </w:rPr>
        <w:t xml:space="preserve"> </w:t>
      </w:r>
      <w:r>
        <w:t>uczniowi</w:t>
      </w:r>
      <w:r>
        <w:rPr>
          <w:spacing w:val="-2"/>
        </w:rPr>
        <w:t xml:space="preserve"> </w:t>
      </w:r>
      <w:r>
        <w:t>legitymacji</w:t>
      </w:r>
      <w:r>
        <w:rPr>
          <w:spacing w:val="-4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e-legitymacji</w:t>
      </w:r>
      <w:r>
        <w:rPr>
          <w:spacing w:val="-2"/>
        </w:rPr>
        <w:t xml:space="preserve"> </w:t>
      </w:r>
      <w:r>
        <w:t>szkolnej;</w:t>
      </w:r>
    </w:p>
    <w:p w:rsidR="00AE083A" w:rsidRDefault="00AE083A" w:rsidP="00AE083A">
      <w:pPr>
        <w:pStyle w:val="Akapitzlist"/>
        <w:numPr>
          <w:ilvl w:val="0"/>
          <w:numId w:val="3"/>
        </w:numPr>
        <w:tabs>
          <w:tab w:val="left" w:pos="347"/>
        </w:tabs>
        <w:spacing w:before="156"/>
      </w:pPr>
      <w:r>
        <w:t>przejścia</w:t>
      </w:r>
      <w:r>
        <w:rPr>
          <w:spacing w:val="-2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innej szkoły.</w:t>
      </w:r>
    </w:p>
    <w:p w:rsidR="00AE083A" w:rsidRDefault="00AE083A" w:rsidP="00AE083A">
      <w:pPr>
        <w:pStyle w:val="Tekstpodstawowy"/>
      </w:pPr>
    </w:p>
    <w:p w:rsidR="00AE083A" w:rsidRDefault="00AE083A" w:rsidP="00AE083A">
      <w:pPr>
        <w:pStyle w:val="Tekstpodstawowy"/>
        <w:spacing w:before="4"/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48"/>
        </w:tabs>
        <w:ind w:left="447" w:hanging="220"/>
        <w:jc w:val="left"/>
      </w:pPr>
      <w:proofErr w:type="spellStart"/>
      <w:r>
        <w:t>mLegitymacja</w:t>
      </w:r>
      <w:proofErr w:type="spellEnd"/>
      <w:r>
        <w:rPr>
          <w:spacing w:val="-4"/>
        </w:rPr>
        <w:t xml:space="preserve"> </w:t>
      </w:r>
      <w:r>
        <w:t>wydawana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ponownie</w:t>
      </w:r>
      <w:r>
        <w:rPr>
          <w:spacing w:val="-4"/>
        </w:rPr>
        <w:t xml:space="preserve"> </w:t>
      </w:r>
      <w:r>
        <w:t>w przypadku:</w:t>
      </w:r>
    </w:p>
    <w:p w:rsidR="0080017F" w:rsidRDefault="00AE083A" w:rsidP="00AE083A">
      <w:pPr>
        <w:pStyle w:val="Tekstpodstawowy"/>
        <w:spacing w:before="154" w:line="374" w:lineRule="auto"/>
        <w:ind w:left="228" w:right="2511"/>
        <w:rPr>
          <w:spacing w:val="-47"/>
        </w:rPr>
      </w:pPr>
      <w:r>
        <w:t>a. potwierdzenia ważności wy</w:t>
      </w:r>
      <w:r w:rsidR="0080017F">
        <w:t xml:space="preserve">danej legitymacji szkolnej </w:t>
      </w:r>
    </w:p>
    <w:p w:rsidR="00AE083A" w:rsidRDefault="00AE083A" w:rsidP="00AE083A">
      <w:pPr>
        <w:pStyle w:val="Tekstpodstawowy"/>
        <w:spacing w:before="154" w:line="374" w:lineRule="auto"/>
        <w:ind w:left="228" w:right="2511"/>
      </w:pPr>
      <w:r>
        <w:t>b. stwierdzenia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błędów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pomyłek;</w:t>
      </w:r>
    </w:p>
    <w:p w:rsidR="00AE083A" w:rsidRDefault="00AE083A" w:rsidP="00AE083A">
      <w:pPr>
        <w:pStyle w:val="Tekstpodstawowy"/>
        <w:spacing w:line="268" w:lineRule="exact"/>
        <w:ind w:left="228"/>
      </w:pPr>
      <w:r>
        <w:t>c. unieważnienia</w:t>
      </w:r>
      <w:r>
        <w:rPr>
          <w:spacing w:val="-3"/>
        </w:rPr>
        <w:t xml:space="preserve"> </w:t>
      </w:r>
      <w:r>
        <w:t>w przypadku, o</w:t>
      </w:r>
      <w:r>
        <w:rPr>
          <w:spacing w:val="-2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punkcie</w:t>
      </w:r>
      <w:r>
        <w:rPr>
          <w:spacing w:val="-1"/>
        </w:rPr>
        <w:t xml:space="preserve"> </w:t>
      </w:r>
      <w:r>
        <w:t>7a.</w:t>
      </w:r>
    </w:p>
    <w:p w:rsidR="00AE083A" w:rsidRDefault="00AE083A" w:rsidP="00AE083A">
      <w:pPr>
        <w:pStyle w:val="Tekstpodstawowy"/>
      </w:pPr>
    </w:p>
    <w:p w:rsidR="00AE083A" w:rsidRDefault="00AE083A" w:rsidP="00AE083A">
      <w:pPr>
        <w:pStyle w:val="Tekstpodstawowy"/>
        <w:spacing w:before="1"/>
      </w:pPr>
    </w:p>
    <w:p w:rsidR="00AE083A" w:rsidRDefault="00AE083A" w:rsidP="00AE083A">
      <w:pPr>
        <w:pStyle w:val="Akapitzlist"/>
        <w:numPr>
          <w:ilvl w:val="0"/>
          <w:numId w:val="1"/>
        </w:numPr>
        <w:tabs>
          <w:tab w:val="left" w:pos="448"/>
        </w:tabs>
        <w:ind w:left="447" w:hanging="220"/>
        <w:jc w:val="left"/>
      </w:pPr>
      <w:r>
        <w:t>Aby</w:t>
      </w:r>
      <w:r>
        <w:rPr>
          <w:spacing w:val="-3"/>
        </w:rPr>
        <w:t xml:space="preserve"> </w:t>
      </w:r>
      <w:r>
        <w:t>aktywować</w:t>
      </w:r>
      <w:r>
        <w:rPr>
          <w:spacing w:val="-4"/>
        </w:rPr>
        <w:t xml:space="preserve"> </w:t>
      </w:r>
      <w:r>
        <w:t>usługę</w:t>
      </w:r>
      <w:r>
        <w:rPr>
          <w:spacing w:val="-4"/>
        </w:rPr>
        <w:t xml:space="preserve"> </w:t>
      </w:r>
      <w:proofErr w:type="spellStart"/>
      <w:r>
        <w:t>mLegitymacja</w:t>
      </w:r>
      <w:proofErr w:type="spellEnd"/>
      <w:r>
        <w:t>,</w:t>
      </w:r>
      <w:r>
        <w:rPr>
          <w:spacing w:val="-2"/>
        </w:rPr>
        <w:t xml:space="preserve"> </w:t>
      </w:r>
      <w:r>
        <w:t>należy:</w:t>
      </w:r>
    </w:p>
    <w:p w:rsidR="00AE083A" w:rsidRDefault="00AE083A" w:rsidP="00AE083A">
      <w:pPr>
        <w:pStyle w:val="Tekstpodstawowy"/>
        <w:spacing w:before="170"/>
        <w:ind w:left="228"/>
        <w:jc w:val="both"/>
      </w:pPr>
      <w:r>
        <w:t>−</w:t>
      </w:r>
      <w:r>
        <w:rPr>
          <w:spacing w:val="-1"/>
        </w:rPr>
        <w:t xml:space="preserve"> </w:t>
      </w:r>
      <w:r>
        <w:t>uruchomić</w:t>
      </w:r>
      <w:r>
        <w:rPr>
          <w:spacing w:val="-2"/>
        </w:rPr>
        <w:t xml:space="preserve"> </w:t>
      </w:r>
      <w:r>
        <w:t>Aplikację</w:t>
      </w:r>
      <w:r>
        <w:rPr>
          <w:spacing w:val="-4"/>
        </w:rPr>
        <w:t xml:space="preserve"> </w:t>
      </w:r>
      <w:proofErr w:type="spellStart"/>
      <w:r>
        <w:t>mObywatel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zalogować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niej;</w:t>
      </w:r>
    </w:p>
    <w:p w:rsidR="00AE083A" w:rsidRDefault="00AE083A" w:rsidP="00AE083A">
      <w:pPr>
        <w:pStyle w:val="Tekstpodstawowy"/>
        <w:spacing w:before="169"/>
        <w:ind w:left="228"/>
        <w:jc w:val="both"/>
      </w:pPr>
      <w:r>
        <w:t>− wybrać</w:t>
      </w:r>
      <w:r>
        <w:rPr>
          <w:spacing w:val="-3"/>
        </w:rPr>
        <w:t xml:space="preserve"> </w:t>
      </w:r>
      <w:r>
        <w:t>opcję</w:t>
      </w:r>
      <w:r>
        <w:rPr>
          <w:spacing w:val="-2"/>
        </w:rPr>
        <w:t xml:space="preserve"> </w:t>
      </w:r>
      <w:r>
        <w:t>dodaj</w:t>
      </w:r>
      <w:r>
        <w:rPr>
          <w:spacing w:val="-3"/>
        </w:rPr>
        <w:t xml:space="preserve"> </w:t>
      </w:r>
      <w:proofErr w:type="spellStart"/>
      <w:r>
        <w:t>mLegitymację</w:t>
      </w:r>
      <w:proofErr w:type="spellEnd"/>
      <w:r>
        <w:t>;</w:t>
      </w:r>
    </w:p>
    <w:p w:rsidR="00AE083A" w:rsidRDefault="00AE083A" w:rsidP="00AE083A">
      <w:pPr>
        <w:pStyle w:val="Tekstpodstawowy"/>
        <w:spacing w:before="168"/>
        <w:ind w:left="228"/>
        <w:jc w:val="both"/>
      </w:pPr>
      <w:r>
        <w:t>− zapoznać</w:t>
      </w:r>
      <w:r>
        <w:rPr>
          <w:spacing w:val="-1"/>
        </w:rPr>
        <w:t xml:space="preserve"> </w:t>
      </w:r>
      <w:r>
        <w:t>się z</w:t>
      </w:r>
      <w:r>
        <w:rPr>
          <w:spacing w:val="-2"/>
        </w:rPr>
        <w:t xml:space="preserve"> </w:t>
      </w:r>
      <w:r>
        <w:t>informacją</w:t>
      </w:r>
      <w:r>
        <w:rPr>
          <w:spacing w:val="-4"/>
        </w:rPr>
        <w:t xml:space="preserve"> </w:t>
      </w:r>
      <w:r>
        <w:t>o procesie</w:t>
      </w:r>
      <w:r>
        <w:rPr>
          <w:spacing w:val="-1"/>
        </w:rPr>
        <w:t xml:space="preserve"> </w:t>
      </w:r>
      <w:r>
        <w:t>aktywacji</w:t>
      </w:r>
      <w:r>
        <w:rPr>
          <w:spacing w:val="-2"/>
        </w:rPr>
        <w:t xml:space="preserve"> </w:t>
      </w:r>
      <w:proofErr w:type="spellStart"/>
      <w:r>
        <w:t>mLegitymacji</w:t>
      </w:r>
      <w:proofErr w:type="spellEnd"/>
      <w:r>
        <w:t>;</w:t>
      </w:r>
    </w:p>
    <w:p w:rsidR="00AE083A" w:rsidRDefault="00AE083A" w:rsidP="00AE083A">
      <w:pPr>
        <w:pStyle w:val="Tekstpodstawowy"/>
        <w:spacing w:before="171"/>
        <w:ind w:left="228"/>
        <w:jc w:val="both"/>
      </w:pPr>
      <w:r>
        <w:t>− zapoznać</w:t>
      </w:r>
      <w:r>
        <w:rPr>
          <w:spacing w:val="-1"/>
        </w:rPr>
        <w:t xml:space="preserve"> </w:t>
      </w:r>
      <w:r>
        <w:t>się z</w:t>
      </w:r>
      <w:r>
        <w:rPr>
          <w:spacing w:val="-2"/>
        </w:rPr>
        <w:t xml:space="preserve"> </w:t>
      </w:r>
      <w:r>
        <w:t>regulaminem i</w:t>
      </w:r>
      <w:r>
        <w:rPr>
          <w:spacing w:val="-3"/>
        </w:rPr>
        <w:t xml:space="preserve"> </w:t>
      </w:r>
      <w:r>
        <w:t>zaakceptować go;</w:t>
      </w:r>
    </w:p>
    <w:p w:rsidR="00AE083A" w:rsidRDefault="00AE083A" w:rsidP="00AE083A">
      <w:pPr>
        <w:pStyle w:val="Tekstpodstawowy"/>
        <w:spacing w:before="168"/>
        <w:ind w:left="228"/>
      </w:pPr>
      <w:r>
        <w:t>−</w:t>
      </w:r>
      <w:r>
        <w:rPr>
          <w:spacing w:val="-1"/>
        </w:rPr>
        <w:t xml:space="preserve"> </w:t>
      </w:r>
      <w:r>
        <w:t>zapoznać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klauzulą</w:t>
      </w:r>
      <w:r>
        <w:rPr>
          <w:spacing w:val="-1"/>
        </w:rPr>
        <w:t xml:space="preserve"> </w:t>
      </w:r>
      <w:r>
        <w:t>informacyjną</w:t>
      </w:r>
      <w:r>
        <w:rPr>
          <w:spacing w:val="-5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danych;</w:t>
      </w:r>
    </w:p>
    <w:p w:rsidR="00AE083A" w:rsidRDefault="00AE083A" w:rsidP="00AE083A">
      <w:pPr>
        <w:pStyle w:val="Tekstpodstawowy"/>
        <w:spacing w:before="171" w:line="360" w:lineRule="auto"/>
        <w:ind w:left="228" w:right="106"/>
      </w:pPr>
      <w:r>
        <w:t>−</w:t>
      </w:r>
      <w:r>
        <w:rPr>
          <w:spacing w:val="1"/>
        </w:rPr>
        <w:t xml:space="preserve"> </w:t>
      </w:r>
      <w:r>
        <w:t>wyrazić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dla systemu Android na używanie</w:t>
      </w:r>
      <w:r>
        <w:rPr>
          <w:spacing w:val="1"/>
        </w:rPr>
        <w:t xml:space="preserve"> </w:t>
      </w:r>
      <w:r>
        <w:t>zasobów</w:t>
      </w:r>
      <w:r>
        <w:rPr>
          <w:spacing w:val="1"/>
        </w:rPr>
        <w:t xml:space="preserve"> </w:t>
      </w:r>
      <w:r>
        <w:t>systemowych (jeśli taka</w:t>
      </w:r>
      <w:r>
        <w:rPr>
          <w:spacing w:val="1"/>
        </w:rPr>
        <w:t xml:space="preserve"> </w:t>
      </w:r>
      <w:r>
        <w:t>zgoda nie</w:t>
      </w:r>
      <w:r>
        <w:rPr>
          <w:spacing w:val="1"/>
        </w:rPr>
        <w:t xml:space="preserve"> </w:t>
      </w:r>
      <w:r>
        <w:t>była</w:t>
      </w:r>
      <w:r>
        <w:rPr>
          <w:spacing w:val="1"/>
        </w:rPr>
        <w:t xml:space="preserve"> </w:t>
      </w:r>
      <w:r>
        <w:t>jeszcze</w:t>
      </w:r>
      <w:r>
        <w:rPr>
          <w:spacing w:val="-47"/>
        </w:rPr>
        <w:t xml:space="preserve"> </w:t>
      </w:r>
      <w:r>
        <w:t>udzielona);</w:t>
      </w:r>
    </w:p>
    <w:p w:rsidR="00AE083A" w:rsidRDefault="00AE083A" w:rsidP="00AE083A">
      <w:pPr>
        <w:pStyle w:val="Tekstpodstawowy"/>
        <w:spacing w:before="34"/>
        <w:ind w:left="228"/>
      </w:pPr>
      <w:r>
        <w:t>− wprowadzić</w:t>
      </w:r>
      <w:r>
        <w:rPr>
          <w:spacing w:val="-1"/>
        </w:rPr>
        <w:t xml:space="preserve"> </w:t>
      </w:r>
      <w:r>
        <w:t>(zeskanować)</w:t>
      </w:r>
      <w:r>
        <w:rPr>
          <w:spacing w:val="-1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QR</w:t>
      </w:r>
      <w:r>
        <w:rPr>
          <w:spacing w:val="-3"/>
        </w:rPr>
        <w:t xml:space="preserve"> </w:t>
      </w:r>
      <w:r>
        <w:t>otrzymany</w:t>
      </w:r>
      <w:r>
        <w:rPr>
          <w:spacing w:val="-2"/>
        </w:rPr>
        <w:t xml:space="preserve"> </w:t>
      </w:r>
      <w:r>
        <w:t>w szkole;</w:t>
      </w:r>
    </w:p>
    <w:p w:rsidR="00AE083A" w:rsidRDefault="00AE083A" w:rsidP="00AE083A">
      <w:pPr>
        <w:pStyle w:val="Tekstpodstawowy"/>
        <w:spacing w:before="168"/>
        <w:ind w:left="228"/>
      </w:pPr>
      <w:r>
        <w:t>− wprowadzić</w:t>
      </w:r>
      <w:r>
        <w:rPr>
          <w:spacing w:val="-3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aktywacyjny</w:t>
      </w:r>
      <w:r>
        <w:rPr>
          <w:spacing w:val="-3"/>
        </w:rPr>
        <w:t xml:space="preserve"> </w:t>
      </w:r>
      <w:r>
        <w:t>otrzymany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szkole;</w:t>
      </w:r>
    </w:p>
    <w:p w:rsidR="00AE083A" w:rsidRDefault="00AE083A" w:rsidP="00AE083A">
      <w:pPr>
        <w:pStyle w:val="Tekstpodstawowy"/>
        <w:spacing w:before="172"/>
        <w:ind w:left="228"/>
      </w:pPr>
      <w:r>
        <w:t>− zatwierdzić</w:t>
      </w:r>
      <w:r>
        <w:rPr>
          <w:spacing w:val="-1"/>
        </w:rPr>
        <w:t xml:space="preserve"> </w:t>
      </w:r>
      <w:r>
        <w:t>komunikat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wczytać</w:t>
      </w:r>
      <w:r>
        <w:rPr>
          <w:spacing w:val="-1"/>
        </w:rPr>
        <w:t xml:space="preserve"> </w:t>
      </w:r>
      <w:r>
        <w:t>dane legitymacji</w:t>
      </w:r>
      <w:r>
        <w:rPr>
          <w:spacing w:val="-4"/>
        </w:rPr>
        <w:t xml:space="preserve"> </w:t>
      </w:r>
      <w:r>
        <w:t>do Aplikacji</w:t>
      </w:r>
      <w:r>
        <w:rPr>
          <w:spacing w:val="-4"/>
        </w:rPr>
        <w:t xml:space="preserve"> </w:t>
      </w:r>
      <w:proofErr w:type="spellStart"/>
      <w:r>
        <w:t>mObywatel</w:t>
      </w:r>
      <w:proofErr w:type="spellEnd"/>
      <w:r>
        <w:t>.</w:t>
      </w:r>
    </w:p>
    <w:p w:rsidR="00AE083A" w:rsidRDefault="00AE083A" w:rsidP="00AE083A">
      <w:pPr>
        <w:pStyle w:val="Tekstpodstawowy"/>
      </w:pPr>
    </w:p>
    <w:p w:rsidR="00AE083A" w:rsidRDefault="00AE083A" w:rsidP="00AE083A">
      <w:pPr>
        <w:pStyle w:val="Tekstpodstawowy"/>
      </w:pPr>
    </w:p>
    <w:p w:rsidR="00C0747E" w:rsidRDefault="00AE083A" w:rsidP="00AE083A">
      <w:pPr>
        <w:pStyle w:val="Akapitzlist"/>
        <w:numPr>
          <w:ilvl w:val="0"/>
          <w:numId w:val="1"/>
        </w:numPr>
      </w:pPr>
      <w:proofErr w:type="spellStart"/>
      <w:r>
        <w:t>mLegitymacja</w:t>
      </w:r>
      <w:proofErr w:type="spellEnd"/>
      <w:r w:rsidRPr="00AE083A">
        <w:rPr>
          <w:spacing w:val="-2"/>
        </w:rPr>
        <w:t xml:space="preserve"> </w:t>
      </w:r>
      <w:r>
        <w:t>wydawana/udostępniana</w:t>
      </w:r>
      <w:r w:rsidRPr="00AE083A">
        <w:rPr>
          <w:spacing w:val="-1"/>
        </w:rPr>
        <w:t xml:space="preserve"> </w:t>
      </w:r>
      <w:r>
        <w:t>jest</w:t>
      </w:r>
      <w:r w:rsidRPr="00AE083A">
        <w:rPr>
          <w:spacing w:val="-4"/>
        </w:rPr>
        <w:t xml:space="preserve"> </w:t>
      </w:r>
      <w:r>
        <w:t>do</w:t>
      </w:r>
      <w:r w:rsidRPr="00AE083A">
        <w:rPr>
          <w:spacing w:val="-3"/>
        </w:rPr>
        <w:t xml:space="preserve"> </w:t>
      </w:r>
      <w:r>
        <w:t>14</w:t>
      </w:r>
      <w:r w:rsidRPr="00AE083A">
        <w:rPr>
          <w:spacing w:val="-3"/>
        </w:rPr>
        <w:t xml:space="preserve"> </w:t>
      </w:r>
      <w:r>
        <w:t>dni</w:t>
      </w:r>
      <w:r w:rsidRPr="00AE083A">
        <w:rPr>
          <w:spacing w:val="-2"/>
        </w:rPr>
        <w:t xml:space="preserve"> </w:t>
      </w:r>
      <w:r>
        <w:t>od</w:t>
      </w:r>
      <w:r w:rsidRPr="00AE083A">
        <w:rPr>
          <w:spacing w:val="-2"/>
        </w:rPr>
        <w:t xml:space="preserve"> </w:t>
      </w:r>
      <w:r>
        <w:t>dnia</w:t>
      </w:r>
      <w:r w:rsidRPr="00AE083A">
        <w:rPr>
          <w:spacing w:val="-1"/>
        </w:rPr>
        <w:t xml:space="preserve"> </w:t>
      </w:r>
      <w:r>
        <w:t>złożenia</w:t>
      </w:r>
      <w:r w:rsidRPr="00AE083A">
        <w:rPr>
          <w:spacing w:val="-2"/>
        </w:rPr>
        <w:t xml:space="preserve"> </w:t>
      </w:r>
      <w:r>
        <w:t>poprawnego</w:t>
      </w:r>
      <w:r w:rsidR="0080017F">
        <w:t xml:space="preserve"> wniosku. </w:t>
      </w:r>
    </w:p>
    <w:sectPr w:rsidR="00C0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ACC"/>
    <w:multiLevelType w:val="hybridMultilevel"/>
    <w:tmpl w:val="0704862E"/>
    <w:lvl w:ilvl="0" w:tplc="05746C60">
      <w:start w:val="1"/>
      <w:numFmt w:val="lowerLetter"/>
      <w:lvlText w:val="%1."/>
      <w:lvlJc w:val="left"/>
      <w:pPr>
        <w:ind w:left="228" w:hanging="279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823B0E">
      <w:numFmt w:val="bullet"/>
      <w:lvlText w:val="•"/>
      <w:lvlJc w:val="left"/>
      <w:pPr>
        <w:ind w:left="1219" w:hanging="279"/>
      </w:pPr>
      <w:rPr>
        <w:lang w:val="pl-PL" w:eastAsia="en-US" w:bidi="ar-SA"/>
      </w:rPr>
    </w:lvl>
    <w:lvl w:ilvl="2" w:tplc="E1AE7CDC">
      <w:numFmt w:val="bullet"/>
      <w:lvlText w:val="•"/>
      <w:lvlJc w:val="left"/>
      <w:pPr>
        <w:ind w:left="2218" w:hanging="279"/>
      </w:pPr>
      <w:rPr>
        <w:lang w:val="pl-PL" w:eastAsia="en-US" w:bidi="ar-SA"/>
      </w:rPr>
    </w:lvl>
    <w:lvl w:ilvl="3" w:tplc="99DC2906">
      <w:numFmt w:val="bullet"/>
      <w:lvlText w:val="•"/>
      <w:lvlJc w:val="left"/>
      <w:pPr>
        <w:ind w:left="3217" w:hanging="279"/>
      </w:pPr>
      <w:rPr>
        <w:lang w:val="pl-PL" w:eastAsia="en-US" w:bidi="ar-SA"/>
      </w:rPr>
    </w:lvl>
    <w:lvl w:ilvl="4" w:tplc="2A3A608C">
      <w:numFmt w:val="bullet"/>
      <w:lvlText w:val="•"/>
      <w:lvlJc w:val="left"/>
      <w:pPr>
        <w:ind w:left="4216" w:hanging="279"/>
      </w:pPr>
      <w:rPr>
        <w:lang w:val="pl-PL" w:eastAsia="en-US" w:bidi="ar-SA"/>
      </w:rPr>
    </w:lvl>
    <w:lvl w:ilvl="5" w:tplc="6B261B9E">
      <w:numFmt w:val="bullet"/>
      <w:lvlText w:val="•"/>
      <w:lvlJc w:val="left"/>
      <w:pPr>
        <w:ind w:left="5215" w:hanging="279"/>
      </w:pPr>
      <w:rPr>
        <w:lang w:val="pl-PL" w:eastAsia="en-US" w:bidi="ar-SA"/>
      </w:rPr>
    </w:lvl>
    <w:lvl w:ilvl="6" w:tplc="CAD607AE">
      <w:numFmt w:val="bullet"/>
      <w:lvlText w:val="•"/>
      <w:lvlJc w:val="left"/>
      <w:pPr>
        <w:ind w:left="6214" w:hanging="279"/>
      </w:pPr>
      <w:rPr>
        <w:lang w:val="pl-PL" w:eastAsia="en-US" w:bidi="ar-SA"/>
      </w:rPr>
    </w:lvl>
    <w:lvl w:ilvl="7" w:tplc="E98642B4">
      <w:numFmt w:val="bullet"/>
      <w:lvlText w:val="•"/>
      <w:lvlJc w:val="left"/>
      <w:pPr>
        <w:ind w:left="7213" w:hanging="279"/>
      </w:pPr>
      <w:rPr>
        <w:lang w:val="pl-PL" w:eastAsia="en-US" w:bidi="ar-SA"/>
      </w:rPr>
    </w:lvl>
    <w:lvl w:ilvl="8" w:tplc="5CE88294">
      <w:numFmt w:val="bullet"/>
      <w:lvlText w:val="•"/>
      <w:lvlJc w:val="left"/>
      <w:pPr>
        <w:ind w:left="8212" w:hanging="279"/>
      </w:pPr>
      <w:rPr>
        <w:lang w:val="pl-PL" w:eastAsia="en-US" w:bidi="ar-SA"/>
      </w:rPr>
    </w:lvl>
  </w:abstractNum>
  <w:abstractNum w:abstractNumId="1" w15:restartNumberingAfterBreak="0">
    <w:nsid w:val="327A22D0"/>
    <w:multiLevelType w:val="hybridMultilevel"/>
    <w:tmpl w:val="68CCD222"/>
    <w:lvl w:ilvl="0" w:tplc="F58CA0D2">
      <w:numFmt w:val="bullet"/>
      <w:lvlText w:val="-"/>
      <w:lvlJc w:val="left"/>
      <w:pPr>
        <w:ind w:left="346" w:hanging="1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4A93FC">
      <w:numFmt w:val="bullet"/>
      <w:lvlText w:val="•"/>
      <w:lvlJc w:val="left"/>
      <w:pPr>
        <w:ind w:left="1327" w:hanging="119"/>
      </w:pPr>
      <w:rPr>
        <w:lang w:val="pl-PL" w:eastAsia="en-US" w:bidi="ar-SA"/>
      </w:rPr>
    </w:lvl>
    <w:lvl w:ilvl="2" w:tplc="CAAE1598">
      <w:numFmt w:val="bullet"/>
      <w:lvlText w:val="•"/>
      <w:lvlJc w:val="left"/>
      <w:pPr>
        <w:ind w:left="2314" w:hanging="119"/>
      </w:pPr>
      <w:rPr>
        <w:lang w:val="pl-PL" w:eastAsia="en-US" w:bidi="ar-SA"/>
      </w:rPr>
    </w:lvl>
    <w:lvl w:ilvl="3" w:tplc="B288BBB2">
      <w:numFmt w:val="bullet"/>
      <w:lvlText w:val="•"/>
      <w:lvlJc w:val="left"/>
      <w:pPr>
        <w:ind w:left="3301" w:hanging="119"/>
      </w:pPr>
      <w:rPr>
        <w:lang w:val="pl-PL" w:eastAsia="en-US" w:bidi="ar-SA"/>
      </w:rPr>
    </w:lvl>
    <w:lvl w:ilvl="4" w:tplc="5546CB34">
      <w:numFmt w:val="bullet"/>
      <w:lvlText w:val="•"/>
      <w:lvlJc w:val="left"/>
      <w:pPr>
        <w:ind w:left="4288" w:hanging="119"/>
      </w:pPr>
      <w:rPr>
        <w:lang w:val="pl-PL" w:eastAsia="en-US" w:bidi="ar-SA"/>
      </w:rPr>
    </w:lvl>
    <w:lvl w:ilvl="5" w:tplc="2F845AFE">
      <w:numFmt w:val="bullet"/>
      <w:lvlText w:val="•"/>
      <w:lvlJc w:val="left"/>
      <w:pPr>
        <w:ind w:left="5275" w:hanging="119"/>
      </w:pPr>
      <w:rPr>
        <w:lang w:val="pl-PL" w:eastAsia="en-US" w:bidi="ar-SA"/>
      </w:rPr>
    </w:lvl>
    <w:lvl w:ilvl="6" w:tplc="3AD8C702">
      <w:numFmt w:val="bullet"/>
      <w:lvlText w:val="•"/>
      <w:lvlJc w:val="left"/>
      <w:pPr>
        <w:ind w:left="6262" w:hanging="119"/>
      </w:pPr>
      <w:rPr>
        <w:lang w:val="pl-PL" w:eastAsia="en-US" w:bidi="ar-SA"/>
      </w:rPr>
    </w:lvl>
    <w:lvl w:ilvl="7" w:tplc="368ABF94">
      <w:numFmt w:val="bullet"/>
      <w:lvlText w:val="•"/>
      <w:lvlJc w:val="left"/>
      <w:pPr>
        <w:ind w:left="7249" w:hanging="119"/>
      </w:pPr>
      <w:rPr>
        <w:lang w:val="pl-PL" w:eastAsia="en-US" w:bidi="ar-SA"/>
      </w:rPr>
    </w:lvl>
    <w:lvl w:ilvl="8" w:tplc="4AA29922">
      <w:numFmt w:val="bullet"/>
      <w:lvlText w:val="•"/>
      <w:lvlJc w:val="left"/>
      <w:pPr>
        <w:ind w:left="8236" w:hanging="119"/>
      </w:pPr>
      <w:rPr>
        <w:lang w:val="pl-PL" w:eastAsia="en-US" w:bidi="ar-SA"/>
      </w:rPr>
    </w:lvl>
  </w:abstractNum>
  <w:abstractNum w:abstractNumId="2" w15:restartNumberingAfterBreak="0">
    <w:nsid w:val="69E960A9"/>
    <w:multiLevelType w:val="hybridMultilevel"/>
    <w:tmpl w:val="202A6720"/>
    <w:lvl w:ilvl="0" w:tplc="C47EA232">
      <w:start w:val="1"/>
      <w:numFmt w:val="decimal"/>
      <w:lvlText w:val="%1."/>
      <w:lvlJc w:val="left"/>
      <w:pPr>
        <w:ind w:left="228" w:hanging="34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366D22">
      <w:numFmt w:val="bullet"/>
      <w:lvlText w:val="•"/>
      <w:lvlJc w:val="left"/>
      <w:pPr>
        <w:ind w:left="1219" w:hanging="346"/>
      </w:pPr>
      <w:rPr>
        <w:lang w:val="pl-PL" w:eastAsia="en-US" w:bidi="ar-SA"/>
      </w:rPr>
    </w:lvl>
    <w:lvl w:ilvl="2" w:tplc="253CE71E">
      <w:numFmt w:val="bullet"/>
      <w:lvlText w:val="•"/>
      <w:lvlJc w:val="left"/>
      <w:pPr>
        <w:ind w:left="2218" w:hanging="346"/>
      </w:pPr>
      <w:rPr>
        <w:lang w:val="pl-PL" w:eastAsia="en-US" w:bidi="ar-SA"/>
      </w:rPr>
    </w:lvl>
    <w:lvl w:ilvl="3" w:tplc="FC38B670">
      <w:numFmt w:val="bullet"/>
      <w:lvlText w:val="•"/>
      <w:lvlJc w:val="left"/>
      <w:pPr>
        <w:ind w:left="3217" w:hanging="346"/>
      </w:pPr>
      <w:rPr>
        <w:lang w:val="pl-PL" w:eastAsia="en-US" w:bidi="ar-SA"/>
      </w:rPr>
    </w:lvl>
    <w:lvl w:ilvl="4" w:tplc="546C3944">
      <w:numFmt w:val="bullet"/>
      <w:lvlText w:val="•"/>
      <w:lvlJc w:val="left"/>
      <w:pPr>
        <w:ind w:left="4216" w:hanging="346"/>
      </w:pPr>
      <w:rPr>
        <w:lang w:val="pl-PL" w:eastAsia="en-US" w:bidi="ar-SA"/>
      </w:rPr>
    </w:lvl>
    <w:lvl w:ilvl="5" w:tplc="68AE528C">
      <w:numFmt w:val="bullet"/>
      <w:lvlText w:val="•"/>
      <w:lvlJc w:val="left"/>
      <w:pPr>
        <w:ind w:left="5215" w:hanging="346"/>
      </w:pPr>
      <w:rPr>
        <w:lang w:val="pl-PL" w:eastAsia="en-US" w:bidi="ar-SA"/>
      </w:rPr>
    </w:lvl>
    <w:lvl w:ilvl="6" w:tplc="4F7499F8">
      <w:numFmt w:val="bullet"/>
      <w:lvlText w:val="•"/>
      <w:lvlJc w:val="left"/>
      <w:pPr>
        <w:ind w:left="6214" w:hanging="346"/>
      </w:pPr>
      <w:rPr>
        <w:lang w:val="pl-PL" w:eastAsia="en-US" w:bidi="ar-SA"/>
      </w:rPr>
    </w:lvl>
    <w:lvl w:ilvl="7" w:tplc="2B16548C">
      <w:numFmt w:val="bullet"/>
      <w:lvlText w:val="•"/>
      <w:lvlJc w:val="left"/>
      <w:pPr>
        <w:ind w:left="7213" w:hanging="346"/>
      </w:pPr>
      <w:rPr>
        <w:lang w:val="pl-PL" w:eastAsia="en-US" w:bidi="ar-SA"/>
      </w:rPr>
    </w:lvl>
    <w:lvl w:ilvl="8" w:tplc="F188A876">
      <w:numFmt w:val="bullet"/>
      <w:lvlText w:val="•"/>
      <w:lvlJc w:val="left"/>
      <w:pPr>
        <w:ind w:left="8212" w:hanging="346"/>
      </w:pPr>
      <w:rPr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3A"/>
    <w:rsid w:val="0080017F"/>
    <w:rsid w:val="00AE083A"/>
    <w:rsid w:val="00C0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ABAA"/>
  <w15:chartTrackingRefBased/>
  <w15:docId w15:val="{00D08E75-13BE-477D-9DD2-710A0E6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0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083A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083A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AE083A"/>
    <w:pPr>
      <w:ind w:left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Grądzik</dc:creator>
  <cp:keywords/>
  <dc:description/>
  <cp:lastModifiedBy>Krzysztof Grądzik</cp:lastModifiedBy>
  <cp:revision>4</cp:revision>
  <cp:lastPrinted>2021-10-07T06:21:00Z</cp:lastPrinted>
  <dcterms:created xsi:type="dcterms:W3CDTF">2021-10-07T06:10:00Z</dcterms:created>
  <dcterms:modified xsi:type="dcterms:W3CDTF">2021-10-07T06:22:00Z</dcterms:modified>
</cp:coreProperties>
</file>